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96" w:rsidRDefault="00071696" w:rsidP="00071696">
      <w:pPr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Контрольная точка </w:t>
      </w:r>
      <w:r w:rsidR="003B5769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071696" w:rsidRPr="0022415D" w:rsidRDefault="00071696" w:rsidP="000716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0A3E1F">
        <w:rPr>
          <w:b/>
          <w:sz w:val="20"/>
          <w:szCs w:val="20"/>
        </w:rPr>
        <w:t>2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1. Не являются плательщиками налога на прибыль: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организации, применяющие упрощенную систему налогооблож</w:t>
      </w:r>
      <w:r w:rsidRPr="000A3E1F">
        <w:rPr>
          <w:rFonts w:ascii="Times New Roman CYR" w:hAnsi="Times New Roman CYR" w:cs="Times New Roman CYR"/>
          <w:sz w:val="20"/>
          <w:szCs w:val="20"/>
        </w:rPr>
        <w:t>е</w:t>
      </w:r>
      <w:r w:rsidRPr="000A3E1F">
        <w:rPr>
          <w:rFonts w:ascii="Times New Roman CYR" w:hAnsi="Times New Roman CYR" w:cs="Times New Roman CYR"/>
          <w:sz w:val="20"/>
          <w:szCs w:val="20"/>
        </w:rPr>
        <w:t>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страховые организации;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 xml:space="preserve">в) Центральный банк </w:t>
      </w:r>
      <w:r w:rsidRPr="000A3E1F">
        <w:rPr>
          <w:sz w:val="20"/>
          <w:szCs w:val="20"/>
        </w:rPr>
        <w:t>РФ</w:t>
      </w:r>
      <w:r w:rsidRPr="000A3E1F">
        <w:rPr>
          <w:rFonts w:ascii="Times New Roman CYR" w:hAnsi="Times New Roman CYR" w:cs="Times New Roman CYR"/>
          <w:sz w:val="20"/>
          <w:szCs w:val="20"/>
        </w:rPr>
        <w:t>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иностранные организации, имеющие доходы от источников в РФ.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2. Доходами от реализации признаются: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50% выручки от реализации товаров;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только выручка от реализации работ;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выручка от реализации товаров (работ, услуг) как собственного произво</w:t>
      </w:r>
      <w:r w:rsidRPr="000A3E1F">
        <w:rPr>
          <w:rFonts w:ascii="Times New Roman CYR" w:hAnsi="Times New Roman CYR" w:cs="Times New Roman CYR"/>
          <w:sz w:val="20"/>
          <w:szCs w:val="20"/>
        </w:rPr>
        <w:t>д</w:t>
      </w:r>
      <w:r w:rsidRPr="000A3E1F">
        <w:rPr>
          <w:rFonts w:ascii="Times New Roman CYR" w:hAnsi="Times New Roman CYR" w:cs="Times New Roman CYR"/>
          <w:sz w:val="20"/>
          <w:szCs w:val="20"/>
        </w:rPr>
        <w:t>ства, так и ранее приобретенных;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выручка от оказания услуг.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3. Ставки налога на прибыль являются: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прогрессивными;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регрессивными;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твердыми;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пропорциональными.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4. В состав внереализационных расходов включаются: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расходы на услуги банков;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безвозмездно переданное другой организации имущество;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единый налог на вмененный доход для отдельных видов деятел</w:t>
      </w:r>
      <w:r w:rsidRPr="000A3E1F">
        <w:rPr>
          <w:rFonts w:ascii="Times New Roman CYR" w:hAnsi="Times New Roman CYR" w:cs="Times New Roman CYR"/>
          <w:sz w:val="20"/>
          <w:szCs w:val="20"/>
        </w:rPr>
        <w:t>ь</w:t>
      </w:r>
      <w:r w:rsidRPr="000A3E1F">
        <w:rPr>
          <w:rFonts w:ascii="Times New Roman CYR" w:hAnsi="Times New Roman CYR" w:cs="Times New Roman CYR"/>
          <w:sz w:val="20"/>
          <w:szCs w:val="20"/>
        </w:rPr>
        <w:t>ности;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сверхнормативные расходы по командировкам.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5. При определении налоговой базы не учитываются: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стоимость безвозмездно полученного имущества от взаимозав</w:t>
      </w:r>
      <w:r w:rsidRPr="000A3E1F">
        <w:rPr>
          <w:rFonts w:ascii="Times New Roman CYR" w:hAnsi="Times New Roman CYR" w:cs="Times New Roman CYR"/>
          <w:sz w:val="20"/>
          <w:szCs w:val="20"/>
        </w:rPr>
        <w:t>и</w:t>
      </w:r>
      <w:r w:rsidRPr="000A3E1F">
        <w:rPr>
          <w:rFonts w:ascii="Times New Roman CYR" w:hAnsi="Times New Roman CYR" w:cs="Times New Roman CYR"/>
          <w:sz w:val="20"/>
          <w:szCs w:val="20"/>
        </w:rPr>
        <w:t>симых лиц;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имущество, полученное в форме залога;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суммы полученных санкций по договорам простого товарищес</w:t>
      </w:r>
      <w:r w:rsidRPr="000A3E1F">
        <w:rPr>
          <w:rFonts w:ascii="Times New Roman CYR" w:hAnsi="Times New Roman CYR" w:cs="Times New Roman CYR"/>
          <w:sz w:val="20"/>
          <w:szCs w:val="20"/>
        </w:rPr>
        <w:t>т</w:t>
      </w:r>
      <w:r w:rsidRPr="000A3E1F">
        <w:rPr>
          <w:rFonts w:ascii="Times New Roman CYR" w:hAnsi="Times New Roman CYR" w:cs="Times New Roman CYR"/>
          <w:sz w:val="20"/>
          <w:szCs w:val="20"/>
        </w:rPr>
        <w:t>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доходы в виде процентов по договорам займа.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6. Не подлежат налогообложению доходы в виде: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безвозмездно полученного имущества;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имущества, полученного в рамках целевого финансирования;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дохода прошлых лет, выявленного в отчетном (налоговом) п</w:t>
      </w:r>
      <w:r w:rsidRPr="000A3E1F">
        <w:rPr>
          <w:rFonts w:ascii="Times New Roman CYR" w:hAnsi="Times New Roman CYR" w:cs="Times New Roman CYR"/>
          <w:sz w:val="20"/>
          <w:szCs w:val="20"/>
        </w:rPr>
        <w:t>е</w:t>
      </w:r>
      <w:r w:rsidRPr="000A3E1F">
        <w:rPr>
          <w:rFonts w:ascii="Times New Roman CYR" w:hAnsi="Times New Roman CYR" w:cs="Times New Roman CYR"/>
          <w:sz w:val="20"/>
          <w:szCs w:val="20"/>
        </w:rPr>
        <w:t>риоде;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процентов по кредитам займа.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7. К расходам на оплату труда НЕ относятся: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выплаты за счет средств специального назначения;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надбавки за непрерывный стаж работы в районах Крайнего Сев</w:t>
      </w:r>
      <w:r w:rsidRPr="000A3E1F">
        <w:rPr>
          <w:rFonts w:ascii="Times New Roman CYR" w:hAnsi="Times New Roman CYR" w:cs="Times New Roman CYR"/>
          <w:sz w:val="20"/>
          <w:szCs w:val="20"/>
        </w:rPr>
        <w:t>е</w:t>
      </w:r>
      <w:r w:rsidRPr="000A3E1F">
        <w:rPr>
          <w:rFonts w:ascii="Times New Roman CYR" w:hAnsi="Times New Roman CYR" w:cs="Times New Roman CYR"/>
          <w:sz w:val="20"/>
          <w:szCs w:val="20"/>
        </w:rPr>
        <w:t>ра;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единовременные вознаграждения за выслугу лет;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расходы на оплату труда доноров за дни обследования.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8. Амортизируемое имущество распределяется по амортизационным группам в соответствии: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 первоначальной стоимостью имущества;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 классификацией, принятой в бухгалтерском учете;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 технологическим участием имущества в производственном процессе;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со сроком его полезного использования.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9. Способом уплаты налога на прибыль организации является: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кадастровый;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декларационный;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административный;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реестровый.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10. В расходы для целей налогообложения НЕ включаю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т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командировочные расходы в пределах установленных норм;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расходы на оплату труда на время учебных отпусков;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расходы на рекламу сверх предусмотренных нормативов;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расходу на услуги связи.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11. Налоговая база для расчета налога на прибыль определяется по да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н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ным: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бухгалтерского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управленческого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налогового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кадастрового учета.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12. Для целей налогообложения амортизация активов может начислят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ь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линейным и нелинейным методом;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методом ускоренной амортизации;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методом уменьшающегося остатка;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линейным методом.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13. Налоговым периодом по налогу на прибыль организаций признае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т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декада;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календарный месяц;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календарный квартал;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календарный год.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14. Налоговая база в 2017 г. уменьшается на суммы убытков предыд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у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щих периодов в размере: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фактически понесенных убытков;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фактически понесенных убытков, но не более 50% облагаемой базы тек</w:t>
      </w:r>
      <w:r w:rsidRPr="000A3E1F">
        <w:rPr>
          <w:rFonts w:ascii="Times New Roman CYR" w:hAnsi="Times New Roman CYR" w:cs="Times New Roman CYR"/>
          <w:sz w:val="20"/>
          <w:szCs w:val="20"/>
        </w:rPr>
        <w:t>у</w:t>
      </w:r>
      <w:r w:rsidRPr="000A3E1F">
        <w:rPr>
          <w:rFonts w:ascii="Times New Roman CYR" w:hAnsi="Times New Roman CYR" w:cs="Times New Roman CYR"/>
          <w:sz w:val="20"/>
          <w:szCs w:val="20"/>
        </w:rPr>
        <w:t>щего года;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фактически понесенных убытков, но не более 30% налоговой базы кажд</w:t>
      </w:r>
      <w:r w:rsidRPr="000A3E1F">
        <w:rPr>
          <w:rFonts w:ascii="Times New Roman CYR" w:hAnsi="Times New Roman CYR" w:cs="Times New Roman CYR"/>
          <w:sz w:val="20"/>
          <w:szCs w:val="20"/>
        </w:rPr>
        <w:t>о</w:t>
      </w:r>
      <w:r w:rsidRPr="000A3E1F">
        <w:rPr>
          <w:rFonts w:ascii="Times New Roman CYR" w:hAnsi="Times New Roman CYR" w:cs="Times New Roman CYR"/>
          <w:sz w:val="20"/>
          <w:szCs w:val="20"/>
        </w:rPr>
        <w:t>го отчетного (налогового) периода;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фактически понесенных убытков, но не более 30% налоговой базы, исчи</w:t>
      </w:r>
      <w:r w:rsidRPr="000A3E1F">
        <w:rPr>
          <w:rFonts w:ascii="Times New Roman CYR" w:hAnsi="Times New Roman CYR" w:cs="Times New Roman CYR"/>
          <w:sz w:val="20"/>
          <w:szCs w:val="20"/>
        </w:rPr>
        <w:t>с</w:t>
      </w:r>
      <w:r w:rsidRPr="000A3E1F">
        <w:rPr>
          <w:rFonts w:ascii="Times New Roman CYR" w:hAnsi="Times New Roman CYR" w:cs="Times New Roman CYR"/>
          <w:sz w:val="20"/>
          <w:szCs w:val="20"/>
        </w:rPr>
        <w:t>ленной за налоговый период.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15. По налогу на прибыль установлены следующие ставки в зависим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о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сти от вида дохода: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20%, 15%, 10%, 6%, 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20 %, 15%, 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20%, 15%, 5%;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0%, 9%, 10%, 15%, 20%.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16. Суммы доходов иностранных организаций от использования, соде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р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жания или сдачи в аренду подвижных транспортных средств в связи с осуществлением международных перевозок облагаются налогом на пр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и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быль по ставке: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6%;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10%;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15%;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10 или 15% в зависимости от объемов реализации.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17. Квартальные авансовые платежи по налогу на прибыль имеют право уплачивать: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все организации;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lastRenderedPageBreak/>
        <w:t>б) все организации, кроме бюджетных учреждений и организаций, не пер</w:t>
      </w:r>
      <w:r w:rsidRPr="000A3E1F">
        <w:rPr>
          <w:rFonts w:ascii="Times New Roman CYR" w:hAnsi="Times New Roman CYR" w:cs="Times New Roman CYR"/>
          <w:sz w:val="20"/>
          <w:szCs w:val="20"/>
        </w:rPr>
        <w:t>е</w:t>
      </w:r>
      <w:r w:rsidRPr="000A3E1F">
        <w:rPr>
          <w:rFonts w:ascii="Times New Roman CYR" w:hAnsi="Times New Roman CYR" w:cs="Times New Roman CYR"/>
          <w:sz w:val="20"/>
          <w:szCs w:val="20"/>
        </w:rPr>
        <w:t>шедших на исчисление ежемесячных авансовых платежей;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все организации, у которых за предыдущие четыре квартала доход от реализации товаров (работ, услуг) не превысил в среднем 1 млн. руб. за ка</w:t>
      </w:r>
      <w:r w:rsidRPr="000A3E1F">
        <w:rPr>
          <w:rFonts w:ascii="Times New Roman CYR" w:hAnsi="Times New Roman CYR" w:cs="Times New Roman CYR"/>
          <w:sz w:val="20"/>
          <w:szCs w:val="20"/>
        </w:rPr>
        <w:t>ж</w:t>
      </w:r>
      <w:r w:rsidRPr="000A3E1F">
        <w:rPr>
          <w:rFonts w:ascii="Times New Roman CYR" w:hAnsi="Times New Roman CYR" w:cs="Times New Roman CYR"/>
          <w:sz w:val="20"/>
          <w:szCs w:val="20"/>
        </w:rPr>
        <w:t>дый квартал;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все организации, у которых за предыдущие четыре квартала доход от реализации товаров (работ, услуг) не превысил в среднем 3 млн. руб. за ка</w:t>
      </w:r>
      <w:r w:rsidRPr="000A3E1F">
        <w:rPr>
          <w:rFonts w:ascii="Times New Roman CYR" w:hAnsi="Times New Roman CYR" w:cs="Times New Roman CYR"/>
          <w:sz w:val="20"/>
          <w:szCs w:val="20"/>
        </w:rPr>
        <w:t>ж</w:t>
      </w:r>
      <w:r w:rsidRPr="000A3E1F">
        <w:rPr>
          <w:rFonts w:ascii="Times New Roman CYR" w:hAnsi="Times New Roman CYR" w:cs="Times New Roman CYR"/>
          <w:sz w:val="20"/>
          <w:szCs w:val="20"/>
        </w:rPr>
        <w:t>дый квартал.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18. Ежемесячные авансовые платежи исходя из фактической прибыли имеют право уплачивать: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 xml:space="preserve">а) иностранные организации, имеющие постоянное представительство на территории </w:t>
      </w:r>
      <w:r w:rsidRPr="000A3E1F">
        <w:rPr>
          <w:sz w:val="20"/>
          <w:szCs w:val="20"/>
        </w:rPr>
        <w:t>РФ</w:t>
      </w:r>
      <w:r w:rsidRPr="000A3E1F">
        <w:rPr>
          <w:rFonts w:ascii="Times New Roman CYR" w:hAnsi="Times New Roman CYR" w:cs="Times New Roman CYR"/>
          <w:sz w:val="20"/>
          <w:szCs w:val="20"/>
        </w:rPr>
        <w:t>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организации, у которых выручка от реализации превышает 15 млн. руб.;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организации, имеющие обособленные подразделения;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все организации.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19. Ежемесячные авансовые платежи налога на прибыль уплач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и</w:t>
      </w:r>
      <w:r w:rsidRPr="000A3E1F">
        <w:rPr>
          <w:rFonts w:ascii="Times New Roman CYR" w:hAnsi="Times New Roman CYR" w:cs="Times New Roman CYR"/>
          <w:b/>
          <w:sz w:val="20"/>
          <w:szCs w:val="20"/>
        </w:rPr>
        <w:t>ваются в бюджет: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до 10-го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до 15-го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до 28-го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 сроки, устанавливаемыми законодательными актами</w:t>
      </w:r>
      <w:r w:rsidRPr="000A3E1F">
        <w:rPr>
          <w:rFonts w:ascii="Times New Roman CYR" w:hAnsi="Times New Roman CYR" w:cs="Times New Roman CYR"/>
          <w:sz w:val="20"/>
          <w:szCs w:val="20"/>
        </w:rPr>
        <w:br/>
        <w:t>региональных органов власти.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20. Не включаются в доходы банка: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доходы от операций с иностранной валютой;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доходы в виде комиссионных сборов при проведении операций с валю</w:t>
      </w:r>
      <w:r w:rsidRPr="000A3E1F">
        <w:rPr>
          <w:rFonts w:ascii="Times New Roman CYR" w:hAnsi="Times New Roman CYR" w:cs="Times New Roman CYR"/>
          <w:sz w:val="20"/>
          <w:szCs w:val="20"/>
        </w:rPr>
        <w:t>т</w:t>
      </w:r>
      <w:r w:rsidRPr="000A3E1F">
        <w:rPr>
          <w:rFonts w:ascii="Times New Roman CYR" w:hAnsi="Times New Roman CYR" w:cs="Times New Roman CYR"/>
          <w:sz w:val="20"/>
          <w:szCs w:val="20"/>
        </w:rPr>
        <w:t>ными ценностями;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суммы положительной переоценки средств в иностранной валюте, пост</w:t>
      </w:r>
      <w:r w:rsidRPr="000A3E1F">
        <w:rPr>
          <w:rFonts w:ascii="Times New Roman CYR" w:hAnsi="Times New Roman CYR" w:cs="Times New Roman CYR"/>
          <w:sz w:val="20"/>
          <w:szCs w:val="20"/>
        </w:rPr>
        <w:t>у</w:t>
      </w:r>
      <w:r w:rsidRPr="000A3E1F">
        <w:rPr>
          <w:rFonts w:ascii="Times New Roman CYR" w:hAnsi="Times New Roman CYR" w:cs="Times New Roman CYR"/>
          <w:sz w:val="20"/>
          <w:szCs w:val="20"/>
        </w:rPr>
        <w:t>пивших в уплату уставного капитала;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доходы по операциям купли-продажи драгоценных металлов и драгоце</w:t>
      </w:r>
      <w:r w:rsidRPr="000A3E1F">
        <w:rPr>
          <w:rFonts w:ascii="Times New Roman CYR" w:hAnsi="Times New Roman CYR" w:cs="Times New Roman CYR"/>
          <w:sz w:val="20"/>
          <w:szCs w:val="20"/>
        </w:rPr>
        <w:t>н</w:t>
      </w:r>
      <w:r w:rsidRPr="000A3E1F">
        <w:rPr>
          <w:rFonts w:ascii="Times New Roman CYR" w:hAnsi="Times New Roman CYR" w:cs="Times New Roman CYR"/>
          <w:sz w:val="20"/>
          <w:szCs w:val="20"/>
        </w:rPr>
        <w:t>ных камней.</w:t>
      </w:r>
    </w:p>
    <w:p w:rsidR="000A3E1F" w:rsidRPr="007A1547" w:rsidRDefault="000A3E1F" w:rsidP="000A3E1F">
      <w:pPr>
        <w:jc w:val="center"/>
        <w:rPr>
          <w:b/>
          <w:sz w:val="28"/>
          <w:szCs w:val="28"/>
        </w:rPr>
      </w:pPr>
    </w:p>
    <w:p w:rsidR="003B5769" w:rsidRPr="003B5769" w:rsidRDefault="000A3E1F" w:rsidP="000A3E1F">
      <w:pPr>
        <w:rPr>
          <w:b/>
          <w:bCs/>
          <w:sz w:val="20"/>
          <w:szCs w:val="20"/>
        </w:rPr>
      </w:pPr>
      <w:r w:rsidRPr="007A1547">
        <w:rPr>
          <w:b/>
          <w:sz w:val="28"/>
          <w:szCs w:val="28"/>
        </w:rPr>
        <w:br w:type="page"/>
      </w:r>
      <w:r w:rsidR="003B5769">
        <w:rPr>
          <w:b/>
          <w:bCs/>
          <w:sz w:val="20"/>
          <w:szCs w:val="20"/>
        </w:rPr>
        <w:lastRenderedPageBreak/>
        <w:t>Задание 2</w:t>
      </w: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  <w:sectPr w:rsidR="003B5769" w:rsidRPr="003B5769" w:rsidSect="00880A7E"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:rsidR="000A3E1F" w:rsidRPr="000A3E1F" w:rsidRDefault="000A3E1F" w:rsidP="000A3E1F">
      <w:pPr>
        <w:ind w:firstLine="709"/>
        <w:jc w:val="both"/>
        <w:rPr>
          <w:sz w:val="20"/>
          <w:szCs w:val="20"/>
        </w:rPr>
      </w:pPr>
      <w:r w:rsidRPr="000A3E1F">
        <w:rPr>
          <w:sz w:val="20"/>
          <w:szCs w:val="20"/>
        </w:rPr>
        <w:t xml:space="preserve">Гражданин П.М. Егоров получает по месту основной работы оклад в размере 16 тыс. руб. В июне организация, работником которой </w:t>
      </w:r>
      <w:proofErr w:type="gramStart"/>
      <w:r w:rsidRPr="000A3E1F">
        <w:rPr>
          <w:sz w:val="20"/>
          <w:szCs w:val="20"/>
        </w:rPr>
        <w:t>является  П.М.</w:t>
      </w:r>
      <w:proofErr w:type="gramEnd"/>
      <w:r w:rsidRPr="000A3E1F">
        <w:rPr>
          <w:sz w:val="20"/>
          <w:szCs w:val="20"/>
        </w:rPr>
        <w:t xml:space="preserve"> Егоров, продала ему квартиру за 500 тыс. руб. Стоимость реализации аналогичных квартир сторонним физическим лицам составила 680 тыс. руб. В августе П.М. Егоров продал автомобиль, принадлежавший ему 5 лет за 100 тыс. руб. В бухгалтерию представлены документы о наличии двух детей: один в возрасте 15 лет, другой – 21 (студент дневной формы обучения, женат и проживает отдел</w:t>
      </w:r>
      <w:r w:rsidRPr="000A3E1F">
        <w:rPr>
          <w:sz w:val="20"/>
          <w:szCs w:val="20"/>
        </w:rPr>
        <w:t>ь</w:t>
      </w:r>
      <w:r w:rsidRPr="000A3E1F">
        <w:rPr>
          <w:sz w:val="20"/>
          <w:szCs w:val="20"/>
        </w:rPr>
        <w:t>но).</w:t>
      </w:r>
    </w:p>
    <w:p w:rsidR="000A3E1F" w:rsidRPr="000A3E1F" w:rsidRDefault="000A3E1F" w:rsidP="000A3E1F">
      <w:pPr>
        <w:ind w:firstLine="709"/>
        <w:jc w:val="both"/>
        <w:rPr>
          <w:sz w:val="20"/>
          <w:szCs w:val="20"/>
        </w:rPr>
      </w:pPr>
      <w:r w:rsidRPr="000A3E1F">
        <w:rPr>
          <w:sz w:val="20"/>
          <w:szCs w:val="20"/>
        </w:rPr>
        <w:t>Исчислите налог на доходы физических лиц, который должен быть удержан с П.М Егорова в течение налогового периода.</w:t>
      </w:r>
    </w:p>
    <w:p w:rsidR="000A3E1F" w:rsidRPr="000A3E1F" w:rsidRDefault="000A3E1F" w:rsidP="000A3E1F">
      <w:pPr>
        <w:rPr>
          <w:b/>
          <w:sz w:val="20"/>
          <w:szCs w:val="20"/>
        </w:rPr>
      </w:pPr>
    </w:p>
    <w:p w:rsidR="00071696" w:rsidRPr="000A3E1F" w:rsidRDefault="00071696" w:rsidP="000A3E1F">
      <w:pPr>
        <w:ind w:firstLine="709"/>
        <w:jc w:val="both"/>
        <w:rPr>
          <w:b/>
          <w:bCs/>
          <w:sz w:val="20"/>
          <w:szCs w:val="20"/>
        </w:rPr>
      </w:pPr>
      <w:bookmarkStart w:id="0" w:name="_GoBack"/>
      <w:bookmarkEnd w:id="0"/>
    </w:p>
    <w:sectPr w:rsidR="00071696" w:rsidRPr="000A3E1F" w:rsidSect="000A3E1F">
      <w:type w:val="continuous"/>
      <w:pgSz w:w="11906" w:h="16838"/>
      <w:pgMar w:top="567" w:right="567" w:bottom="567" w:left="567" w:header="709" w:footer="709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41F"/>
    <w:multiLevelType w:val="hybridMultilevel"/>
    <w:tmpl w:val="31F6F520"/>
    <w:lvl w:ilvl="0" w:tplc="93303088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42AD4"/>
    <w:multiLevelType w:val="hybridMultilevel"/>
    <w:tmpl w:val="75A0D784"/>
    <w:lvl w:ilvl="0" w:tplc="D21E76A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6"/>
    <w:rsid w:val="0004765C"/>
    <w:rsid w:val="00071696"/>
    <w:rsid w:val="000A3E1F"/>
    <w:rsid w:val="003B5769"/>
    <w:rsid w:val="00880A7E"/>
    <w:rsid w:val="00953236"/>
    <w:rsid w:val="00A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098B-41CB-45D2-B134-5158659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696"/>
    <w:pPr>
      <w:spacing w:after="120"/>
    </w:pPr>
  </w:style>
  <w:style w:type="character" w:customStyle="1" w:styleId="a4">
    <w:name w:val="Основной текст Знак"/>
    <w:basedOn w:val="a0"/>
    <w:link w:val="a3"/>
    <w:rsid w:val="00071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69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69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2019-05-19T19:48:00Z</cp:lastPrinted>
  <dcterms:created xsi:type="dcterms:W3CDTF">2019-04-07T18:57:00Z</dcterms:created>
  <dcterms:modified xsi:type="dcterms:W3CDTF">2019-05-19T19:49:00Z</dcterms:modified>
</cp:coreProperties>
</file>